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3C" w:rsidRDefault="00744665" w:rsidP="0092163C">
      <w:pPr>
        <w:spacing w:after="120" w:line="276" w:lineRule="auto"/>
        <w:jc w:val="center"/>
        <w:rPr>
          <w:rFonts w:ascii="Cambria" w:hAnsi="Cambria"/>
          <w:b/>
          <w:sz w:val="24"/>
          <w:szCs w:val="24"/>
          <w:lang w:val="ro-RO"/>
        </w:rPr>
      </w:pPr>
      <w:r>
        <w:rPr>
          <w:rFonts w:ascii="Cambria" w:hAnsi="Cambria"/>
          <w:b/>
          <w:sz w:val="24"/>
          <w:szCs w:val="24"/>
          <w:lang w:val="ro-RO"/>
        </w:rPr>
        <w:t>Inovaţie şi antreprenoriat la Innovation Labs 2.0</w:t>
      </w:r>
    </w:p>
    <w:p w:rsidR="0092163C" w:rsidRDefault="0092163C" w:rsidP="0092163C">
      <w:pPr>
        <w:spacing w:after="120" w:line="276" w:lineRule="auto"/>
        <w:jc w:val="center"/>
        <w:rPr>
          <w:rFonts w:ascii="Cambria" w:hAnsi="Cambria"/>
          <w:b/>
          <w:sz w:val="24"/>
          <w:szCs w:val="24"/>
          <w:lang w:val="ro-RO"/>
        </w:rPr>
      </w:pPr>
    </w:p>
    <w:p w:rsidR="00D74640" w:rsidRDefault="002B7E10" w:rsidP="00390DA9">
      <w:pPr>
        <w:spacing w:after="120" w:line="276" w:lineRule="auto"/>
        <w:jc w:val="both"/>
        <w:rPr>
          <w:rFonts w:ascii="Cambria" w:hAnsi="Cambria"/>
          <w:color w:val="FF0000"/>
          <w:sz w:val="24"/>
          <w:szCs w:val="24"/>
          <w:lang w:val="ro-RO"/>
        </w:rPr>
      </w:pPr>
      <w:r>
        <w:rPr>
          <w:rFonts w:ascii="Cambria" w:hAnsi="Cambria"/>
          <w:b/>
          <w:sz w:val="24"/>
          <w:szCs w:val="24"/>
          <w:lang w:val="ro-RO"/>
        </w:rPr>
        <w:t>Bucureşti, 18</w:t>
      </w:r>
      <w:r w:rsidR="0092163C">
        <w:rPr>
          <w:rFonts w:ascii="Cambria" w:hAnsi="Cambria"/>
          <w:b/>
          <w:sz w:val="24"/>
          <w:szCs w:val="24"/>
          <w:lang w:val="ro-RO"/>
        </w:rPr>
        <w:t xml:space="preserve"> februarie. </w:t>
      </w:r>
      <w:r w:rsidR="00877DBC">
        <w:rPr>
          <w:rFonts w:ascii="Cambria" w:hAnsi="Cambria"/>
          <w:sz w:val="24"/>
          <w:szCs w:val="24"/>
          <w:lang w:val="ro-RO"/>
        </w:rPr>
        <w:t>T</w:t>
      </w:r>
      <w:r w:rsidR="00357246">
        <w:rPr>
          <w:rFonts w:ascii="Cambria" w:hAnsi="Cambria"/>
          <w:sz w:val="24"/>
          <w:szCs w:val="24"/>
          <w:lang w:val="ro-RO"/>
        </w:rPr>
        <w:t xml:space="preserve">inerii pasionaţi de antreprenoriat şi tehnologie se pot înscrie la cea de a doua ediţie a Innovation Labs, primul de program de pre-accelerare din România organizat de TechLounge cu sprijinul </w:t>
      </w:r>
      <w:r w:rsidR="003134B1">
        <w:rPr>
          <w:rFonts w:ascii="Cambria" w:hAnsi="Cambria"/>
          <w:sz w:val="24"/>
          <w:szCs w:val="24"/>
          <w:lang w:val="ro-RO"/>
        </w:rPr>
        <w:t>Orange şi Microsoft</w:t>
      </w:r>
      <w:r w:rsidR="00744665">
        <w:rPr>
          <w:rFonts w:ascii="Cambria" w:hAnsi="Cambria"/>
          <w:sz w:val="24"/>
          <w:szCs w:val="24"/>
          <w:lang w:val="ro-RO"/>
        </w:rPr>
        <w:t>. Participarea la hackathoanele care dau startul programului se realizează prin completarea formularului de înscriere disponibil online la</w:t>
      </w:r>
      <w:r w:rsidR="00357246">
        <w:rPr>
          <w:rFonts w:ascii="Cambria" w:hAnsi="Cambria"/>
          <w:sz w:val="24"/>
          <w:szCs w:val="24"/>
          <w:lang w:val="ro-RO"/>
        </w:rPr>
        <w:t xml:space="preserve"> </w:t>
      </w:r>
      <w:r w:rsidR="00D74640" w:rsidRPr="00D74640">
        <w:rPr>
          <w:rFonts w:ascii="Cambria" w:hAnsi="Cambria"/>
          <w:sz w:val="24"/>
          <w:szCs w:val="24"/>
          <w:lang w:val="ro-RO"/>
        </w:rPr>
        <w:t xml:space="preserve"> </w:t>
      </w:r>
      <w:hyperlink r:id="rId7" w:history="1">
        <w:r w:rsidR="00D74640" w:rsidRPr="00712439">
          <w:rPr>
            <w:rStyle w:val="Hyperlink"/>
            <w:rFonts w:ascii="Cambria" w:hAnsi="Cambria"/>
            <w:sz w:val="24"/>
            <w:szCs w:val="24"/>
            <w:lang w:val="ro-RO"/>
          </w:rPr>
          <w:t>http://2014.innovationlabs.ro/register</w:t>
        </w:r>
      </w:hyperlink>
      <w:r w:rsidR="00D74640">
        <w:rPr>
          <w:rFonts w:ascii="Cambria" w:hAnsi="Cambria"/>
          <w:sz w:val="24"/>
          <w:szCs w:val="24"/>
          <w:lang w:val="ro-RO"/>
        </w:rPr>
        <w:t xml:space="preserve"> </w:t>
      </w:r>
    </w:p>
    <w:p w:rsidR="00357246" w:rsidRDefault="00357246" w:rsidP="00390DA9">
      <w:pPr>
        <w:spacing w:after="120" w:line="276" w:lineRule="auto"/>
        <w:jc w:val="both"/>
        <w:rPr>
          <w:rFonts w:ascii="Cambria" w:hAnsi="Cambria"/>
          <w:sz w:val="24"/>
          <w:szCs w:val="24"/>
          <w:lang w:val="ro-RO"/>
        </w:rPr>
      </w:pPr>
      <w:r>
        <w:rPr>
          <w:rFonts w:ascii="Cambria" w:hAnsi="Cambria"/>
          <w:sz w:val="24"/>
          <w:szCs w:val="24"/>
          <w:lang w:val="ro-RO"/>
        </w:rPr>
        <w:t>Innovation Labs 2.0 este un program de pre-accelerare adresat studenţilor şi tinerilor profesionişti care îşi doresc să dezvolte propriile afaceri în d</w:t>
      </w:r>
      <w:bookmarkStart w:id="0" w:name="_GoBack"/>
      <w:bookmarkEnd w:id="0"/>
      <w:r>
        <w:rPr>
          <w:rFonts w:ascii="Cambria" w:hAnsi="Cambria"/>
          <w:sz w:val="24"/>
          <w:szCs w:val="24"/>
          <w:lang w:val="ro-RO"/>
        </w:rPr>
        <w:t xml:space="preserve">omeniul tehnologiei. Acesta debutează cu două evenimente de 24 de ore </w:t>
      </w:r>
      <w:r w:rsidR="00A371DB">
        <w:rPr>
          <w:rFonts w:ascii="Cambria" w:hAnsi="Cambria"/>
          <w:sz w:val="24"/>
          <w:szCs w:val="24"/>
          <w:lang w:val="ro-RO"/>
        </w:rPr>
        <w:t>care vor avea loc pe 1 martie la Bucureşti şi pe 8 martie la Cluj</w:t>
      </w:r>
      <w:r>
        <w:rPr>
          <w:rFonts w:ascii="Cambria" w:hAnsi="Cambria"/>
          <w:sz w:val="24"/>
          <w:szCs w:val="24"/>
          <w:lang w:val="ro-RO"/>
        </w:rPr>
        <w:t>.</w:t>
      </w:r>
    </w:p>
    <w:p w:rsidR="00357246" w:rsidRDefault="00744665" w:rsidP="00390DA9">
      <w:pPr>
        <w:spacing w:after="120" w:line="276" w:lineRule="auto"/>
        <w:jc w:val="both"/>
        <w:rPr>
          <w:rFonts w:ascii="Cambria" w:hAnsi="Cambria"/>
          <w:sz w:val="24"/>
          <w:szCs w:val="24"/>
          <w:lang w:val="ro-RO"/>
        </w:rPr>
      </w:pPr>
      <w:r>
        <w:rPr>
          <w:rFonts w:ascii="Cambria" w:hAnsi="Cambria"/>
          <w:sz w:val="24"/>
          <w:szCs w:val="24"/>
          <w:lang w:val="ro-RO"/>
        </w:rPr>
        <w:t xml:space="preserve">Fiecare hackathon începe cu prezentarea ideilor de afaceri ale participanţilor în faţa audienţei, </w:t>
      </w:r>
      <w:r w:rsidR="00522C95">
        <w:rPr>
          <w:rFonts w:ascii="Cambria" w:hAnsi="Cambria"/>
          <w:sz w:val="24"/>
          <w:szCs w:val="24"/>
          <w:lang w:val="ro-RO"/>
        </w:rPr>
        <w:t xml:space="preserve">urmând ca echipele să fie </w:t>
      </w:r>
      <w:r>
        <w:rPr>
          <w:rFonts w:ascii="Cambria" w:hAnsi="Cambria"/>
          <w:sz w:val="24"/>
          <w:szCs w:val="24"/>
          <w:lang w:val="ro-RO"/>
        </w:rPr>
        <w:t>formate în jurul celor mai apreciate proiecte. Urmează 24 de ore în care participanţii vor lucra la dezvoltarea conceptului de business şi a unui produs m</w:t>
      </w:r>
      <w:r w:rsidR="00C167D1">
        <w:rPr>
          <w:rFonts w:ascii="Cambria" w:hAnsi="Cambria"/>
          <w:sz w:val="24"/>
          <w:szCs w:val="24"/>
          <w:lang w:val="ro-RO"/>
        </w:rPr>
        <w:t xml:space="preserve">inim viabil alături de mentori: </w:t>
      </w:r>
      <w:r>
        <w:rPr>
          <w:rFonts w:ascii="Cambria" w:hAnsi="Cambria"/>
          <w:sz w:val="24"/>
          <w:szCs w:val="24"/>
          <w:lang w:val="ro-RO"/>
        </w:rPr>
        <w:t>antreprenori, profes</w:t>
      </w:r>
      <w:r w:rsidR="00C167D1">
        <w:rPr>
          <w:rFonts w:ascii="Cambria" w:hAnsi="Cambria"/>
          <w:sz w:val="24"/>
          <w:szCs w:val="24"/>
          <w:lang w:val="ro-RO"/>
        </w:rPr>
        <w:t>ionişti şi lideri din industrie</w:t>
      </w:r>
      <w:r>
        <w:rPr>
          <w:rFonts w:ascii="Cambria" w:hAnsi="Cambria"/>
          <w:sz w:val="24"/>
          <w:szCs w:val="24"/>
          <w:lang w:val="ro-RO"/>
        </w:rPr>
        <w:t>. La fina</w:t>
      </w:r>
      <w:r w:rsidR="00A371DB">
        <w:rPr>
          <w:rFonts w:ascii="Cambria" w:hAnsi="Cambria"/>
          <w:sz w:val="24"/>
          <w:szCs w:val="24"/>
          <w:lang w:val="ro-RO"/>
        </w:rPr>
        <w:t xml:space="preserve">l, echipele îşi vor prezenta ideile de afaceri în faţa unui juriu, iar cele mai bune 26 de proiecte (16 din Bucureşti şi 10 din Cluj) vor </w:t>
      </w:r>
      <w:r w:rsidR="00C167D1">
        <w:rPr>
          <w:rFonts w:ascii="Cambria" w:hAnsi="Cambria"/>
          <w:sz w:val="24"/>
          <w:szCs w:val="24"/>
          <w:lang w:val="ro-RO"/>
        </w:rPr>
        <w:t xml:space="preserve">intra în </w:t>
      </w:r>
      <w:r w:rsidR="00A371DB">
        <w:rPr>
          <w:rFonts w:ascii="Cambria" w:hAnsi="Cambria"/>
          <w:sz w:val="24"/>
          <w:szCs w:val="24"/>
          <w:lang w:val="ro-RO"/>
        </w:rPr>
        <w:t>programul de pre-accelerare.</w:t>
      </w:r>
    </w:p>
    <w:p w:rsidR="0001474C" w:rsidRDefault="00A371DB" w:rsidP="00390DA9">
      <w:pPr>
        <w:spacing w:after="120" w:line="276" w:lineRule="auto"/>
        <w:jc w:val="both"/>
        <w:rPr>
          <w:rFonts w:ascii="Cambria" w:hAnsi="Cambria"/>
          <w:sz w:val="24"/>
          <w:szCs w:val="24"/>
          <w:lang w:val="ro-RO"/>
        </w:rPr>
      </w:pPr>
      <w:r>
        <w:rPr>
          <w:rFonts w:ascii="Cambria" w:hAnsi="Cambria"/>
          <w:sz w:val="24"/>
          <w:szCs w:val="24"/>
          <w:lang w:val="ro-RO"/>
        </w:rPr>
        <w:t xml:space="preserve">În perioada 4 martie – 15 mai, </w:t>
      </w:r>
      <w:r w:rsidR="00D74640">
        <w:rPr>
          <w:rFonts w:ascii="Cambria" w:hAnsi="Cambria"/>
          <w:sz w:val="24"/>
          <w:szCs w:val="24"/>
          <w:lang w:val="ro-RO"/>
        </w:rPr>
        <w:t>echipele selectate</w:t>
      </w:r>
      <w:r>
        <w:rPr>
          <w:rFonts w:ascii="Cambria" w:hAnsi="Cambria"/>
          <w:sz w:val="24"/>
          <w:szCs w:val="24"/>
          <w:lang w:val="ro-RO"/>
        </w:rPr>
        <w:t xml:space="preserve"> Innovation Labs 2.0 vor continua să-şi dezvolte propriile afaceri lucrând cu antreprenori de top, specialişti</w:t>
      </w:r>
      <w:r w:rsidR="00D74640">
        <w:rPr>
          <w:rFonts w:ascii="Cambria" w:hAnsi="Cambria"/>
          <w:sz w:val="24"/>
          <w:szCs w:val="24"/>
          <w:lang w:val="ro-RO"/>
        </w:rPr>
        <w:t xml:space="preserve"> şi lideri din industrie. Aceste</w:t>
      </w:r>
      <w:r>
        <w:rPr>
          <w:rFonts w:ascii="Cambria" w:hAnsi="Cambria"/>
          <w:sz w:val="24"/>
          <w:szCs w:val="24"/>
          <w:lang w:val="ro-RO"/>
        </w:rPr>
        <w:t xml:space="preserve">a vor participa la TechTalks, discuţii </w:t>
      </w:r>
      <w:r w:rsidR="00C167D1">
        <w:rPr>
          <w:rFonts w:ascii="Cambria" w:hAnsi="Cambria"/>
          <w:sz w:val="24"/>
          <w:szCs w:val="24"/>
          <w:lang w:val="ro-RO"/>
        </w:rPr>
        <w:t>deschise cu experţi di</w:t>
      </w:r>
      <w:r>
        <w:rPr>
          <w:rFonts w:ascii="Cambria" w:hAnsi="Cambria"/>
          <w:sz w:val="24"/>
          <w:szCs w:val="24"/>
          <w:lang w:val="ro-RO"/>
        </w:rPr>
        <w:t>n diferite domenii, şi vor beneficia de sesiuni de mentorat care îi vor ajuta să rezolve problemele pe care le întâlnesc şi să îşi transforme ideile în afaceri viabile.</w:t>
      </w:r>
    </w:p>
    <w:p w:rsidR="0001474C" w:rsidRDefault="0001474C" w:rsidP="00390DA9">
      <w:pPr>
        <w:spacing w:after="120" w:line="276" w:lineRule="auto"/>
        <w:jc w:val="both"/>
        <w:rPr>
          <w:rFonts w:ascii="Cambria" w:hAnsi="Cambria"/>
          <w:sz w:val="24"/>
          <w:szCs w:val="24"/>
          <w:lang w:val="ro-RO"/>
        </w:rPr>
      </w:pPr>
      <w:r>
        <w:rPr>
          <w:rFonts w:ascii="Cambria" w:hAnsi="Cambria"/>
          <w:sz w:val="24"/>
          <w:szCs w:val="24"/>
          <w:lang w:val="ro-RO"/>
        </w:rPr>
        <w:t xml:space="preserve">Pe toată durata programului participanţii vor învăţa mai multe despre </w:t>
      </w:r>
      <w:r w:rsidR="003134B1">
        <w:rPr>
          <w:rFonts w:ascii="Cambria" w:hAnsi="Cambria"/>
          <w:sz w:val="24"/>
          <w:szCs w:val="24"/>
          <w:lang w:val="ro-RO"/>
        </w:rPr>
        <w:t>dezvoltarea de produse inovatoare</w:t>
      </w:r>
      <w:r>
        <w:rPr>
          <w:rFonts w:ascii="Cambria" w:hAnsi="Cambria"/>
          <w:sz w:val="24"/>
          <w:szCs w:val="24"/>
          <w:lang w:val="ro-RO"/>
        </w:rPr>
        <w:t xml:space="preserve"> în domeniul tehnologiei, validarea acestora cu clienţii şi piaţa, comunicare şi marketing pentru startup-uri, modele de business şi monetizare, vânzări sau modalităţi </w:t>
      </w:r>
      <w:r w:rsidR="00BB6CC4">
        <w:rPr>
          <w:rFonts w:ascii="Cambria" w:hAnsi="Cambria"/>
          <w:sz w:val="24"/>
          <w:szCs w:val="24"/>
          <w:lang w:val="ro-RO"/>
        </w:rPr>
        <w:t>de finanţare</w:t>
      </w:r>
      <w:r>
        <w:rPr>
          <w:rFonts w:ascii="Cambria" w:hAnsi="Cambria"/>
          <w:sz w:val="24"/>
          <w:szCs w:val="24"/>
          <w:lang w:val="ro-RO"/>
        </w:rPr>
        <w:t xml:space="preserve"> pentru ideile lor de afaceri.</w:t>
      </w:r>
    </w:p>
    <w:p w:rsidR="00357246" w:rsidRDefault="00A371DB" w:rsidP="00390DA9">
      <w:pPr>
        <w:spacing w:after="120" w:line="276" w:lineRule="auto"/>
        <w:jc w:val="both"/>
        <w:rPr>
          <w:rFonts w:ascii="Cambria" w:hAnsi="Cambria"/>
          <w:sz w:val="24"/>
          <w:szCs w:val="24"/>
          <w:lang w:val="ro-RO"/>
        </w:rPr>
      </w:pPr>
      <w:r>
        <w:rPr>
          <w:rFonts w:ascii="Cambria" w:hAnsi="Cambria"/>
          <w:sz w:val="24"/>
          <w:szCs w:val="24"/>
          <w:lang w:val="ro-RO"/>
        </w:rPr>
        <w:t>Progresul</w:t>
      </w:r>
      <w:r w:rsidR="00C167D1">
        <w:rPr>
          <w:rFonts w:ascii="Cambria" w:hAnsi="Cambria"/>
          <w:sz w:val="24"/>
          <w:szCs w:val="24"/>
          <w:lang w:val="ro-RO"/>
        </w:rPr>
        <w:t xml:space="preserve"> echipelor va</w:t>
      </w:r>
      <w:r>
        <w:rPr>
          <w:rFonts w:ascii="Cambria" w:hAnsi="Cambria"/>
          <w:sz w:val="24"/>
          <w:szCs w:val="24"/>
          <w:lang w:val="ro-RO"/>
        </w:rPr>
        <w:t xml:space="preserve"> fi evaluat în luna aprilie, atunci când acestea vor prezenta pentru prima oară produsele dezvoltate în faţa publicului şi vor avea astfel ocazia să primească feedback de la experţi în domeniu.</w:t>
      </w:r>
    </w:p>
    <w:p w:rsidR="00A371DB" w:rsidRDefault="00A371DB" w:rsidP="00A371DB">
      <w:pPr>
        <w:spacing w:after="120" w:line="276" w:lineRule="auto"/>
        <w:jc w:val="both"/>
        <w:rPr>
          <w:rFonts w:ascii="Cambria" w:hAnsi="Cambria"/>
          <w:sz w:val="24"/>
          <w:szCs w:val="24"/>
          <w:lang w:val="ro-RO"/>
        </w:rPr>
      </w:pPr>
      <w:r>
        <w:rPr>
          <w:rFonts w:ascii="Cambria" w:hAnsi="Cambria"/>
          <w:sz w:val="24"/>
          <w:szCs w:val="24"/>
          <w:lang w:val="ro-RO"/>
        </w:rPr>
        <w:t xml:space="preserve">Innovation Labs 2.0 se încheie în luna mai la Demo Day atunci când startup-urile dezvoltate de-a lungul programului îşi vor valida conceptele de business prezentându-le în faţa </w:t>
      </w:r>
      <w:r w:rsidR="00C167D1">
        <w:rPr>
          <w:rFonts w:ascii="Cambria" w:hAnsi="Cambria"/>
          <w:sz w:val="24"/>
          <w:szCs w:val="24"/>
          <w:lang w:val="ro-RO"/>
        </w:rPr>
        <w:t>juriului</w:t>
      </w:r>
      <w:r>
        <w:rPr>
          <w:rFonts w:ascii="Cambria" w:hAnsi="Cambria"/>
          <w:sz w:val="24"/>
          <w:szCs w:val="24"/>
          <w:lang w:val="ro-RO"/>
        </w:rPr>
        <w:t xml:space="preserve"> format din investitori, jurnalişti şi specialişti în tehnologie. Cele mai bune proiecte vor fi premiate şi vor beneficia în continuare de susţinerea echipei Innovation Labs pentru a-şi lansa produsele pe piaţă şi a continua să le dezvolte.</w:t>
      </w:r>
    </w:p>
    <w:p w:rsidR="00AD23BC" w:rsidRDefault="0001474C" w:rsidP="0001474C">
      <w:pPr>
        <w:spacing w:after="120" w:line="276" w:lineRule="auto"/>
        <w:jc w:val="both"/>
        <w:rPr>
          <w:rFonts w:ascii="Cambria" w:hAnsi="Cambria"/>
          <w:sz w:val="24"/>
          <w:szCs w:val="24"/>
          <w:lang w:val="ro-RO"/>
        </w:rPr>
      </w:pPr>
      <w:r>
        <w:rPr>
          <w:rFonts w:ascii="Cambria" w:hAnsi="Cambria"/>
          <w:i/>
          <w:sz w:val="24"/>
          <w:szCs w:val="24"/>
          <w:lang w:val="ro-RO"/>
        </w:rPr>
        <w:lastRenderedPageBreak/>
        <w:t>„Rezultatele primei ediţii Innovation Labs sunt un indicator al calităţii programului şi al impactului pe care acesta îl are asupra tinerilor. Ne mândrim cu faptul că două dintre echipele absolvente au fost selecţionate la How to Web Startup Spotlight, iar o altă echipă a obţinut finanţare şi se pregăteşte să îşi lanseze produsul pe piaţă. Faţă de ediţia anterioară</w:t>
      </w:r>
      <w:r w:rsidR="00BB6CC4">
        <w:rPr>
          <w:rFonts w:ascii="Cambria" w:hAnsi="Cambria"/>
          <w:i/>
          <w:sz w:val="24"/>
          <w:szCs w:val="24"/>
          <w:lang w:val="ro-RO"/>
        </w:rPr>
        <w:t>,</w:t>
      </w:r>
      <w:r>
        <w:rPr>
          <w:rFonts w:ascii="Cambria" w:hAnsi="Cambria"/>
          <w:i/>
          <w:sz w:val="24"/>
          <w:szCs w:val="24"/>
          <w:lang w:val="ro-RO"/>
        </w:rPr>
        <w:t xml:space="preserve"> Innovation Labs 2.0 se va desfăşura în două mari centre universitare </w:t>
      </w:r>
      <w:r w:rsidR="00BB6CC4">
        <w:rPr>
          <w:rFonts w:ascii="Cambria" w:hAnsi="Cambria"/>
          <w:i/>
          <w:sz w:val="24"/>
          <w:szCs w:val="24"/>
          <w:lang w:val="ro-RO"/>
        </w:rPr>
        <w:t>(Bucureşti şi Cluj), v</w:t>
      </w:r>
      <w:r>
        <w:rPr>
          <w:rFonts w:ascii="Cambria" w:hAnsi="Cambria"/>
          <w:i/>
          <w:sz w:val="24"/>
          <w:szCs w:val="24"/>
          <w:lang w:val="ro-RO"/>
        </w:rPr>
        <w:t>a crea 26 de noi startup-uri cu potenţial şi suntem convinşi că multe dintre acestea vor avea succes şi se vor transforma în afaceri viabile</w:t>
      </w:r>
      <w:r w:rsidR="00BB6CC4">
        <w:rPr>
          <w:rFonts w:ascii="Cambria" w:hAnsi="Cambria"/>
          <w:i/>
          <w:sz w:val="24"/>
          <w:szCs w:val="24"/>
          <w:lang w:val="ro-RO"/>
        </w:rPr>
        <w:t xml:space="preserve"> cu rezultate concrete pe termen lung</w:t>
      </w:r>
      <w:r>
        <w:rPr>
          <w:rFonts w:ascii="Cambria" w:hAnsi="Cambria"/>
          <w:i/>
          <w:sz w:val="24"/>
          <w:szCs w:val="24"/>
          <w:lang w:val="ro-RO"/>
        </w:rPr>
        <w:t>!”</w:t>
      </w:r>
      <w:r>
        <w:rPr>
          <w:rFonts w:ascii="Cambria" w:hAnsi="Cambria"/>
          <w:sz w:val="24"/>
          <w:szCs w:val="24"/>
          <w:lang w:val="ro-RO"/>
        </w:rPr>
        <w:t xml:space="preserve">, a declarat Andrei Pitiş, Co-Fondator </w:t>
      </w:r>
      <w:r w:rsidR="00D74640">
        <w:rPr>
          <w:rFonts w:ascii="Cambria" w:hAnsi="Cambria"/>
          <w:sz w:val="24"/>
          <w:szCs w:val="24"/>
          <w:lang w:val="ro-RO"/>
        </w:rPr>
        <w:t>TechLounge</w:t>
      </w:r>
      <w:r>
        <w:rPr>
          <w:rFonts w:ascii="Cambria" w:hAnsi="Cambria"/>
          <w:sz w:val="24"/>
          <w:szCs w:val="24"/>
          <w:lang w:val="ro-RO"/>
        </w:rPr>
        <w:t xml:space="preserve"> şi investitor.</w:t>
      </w:r>
    </w:p>
    <w:p w:rsidR="006F7934" w:rsidRDefault="0001474C" w:rsidP="0001474C">
      <w:pPr>
        <w:spacing w:after="120" w:line="276" w:lineRule="auto"/>
        <w:jc w:val="both"/>
        <w:rPr>
          <w:rFonts w:ascii="Cambria" w:hAnsi="Cambria"/>
          <w:sz w:val="24"/>
          <w:szCs w:val="24"/>
          <w:lang w:val="ro-RO"/>
        </w:rPr>
      </w:pPr>
      <w:r>
        <w:rPr>
          <w:rFonts w:ascii="Cambria" w:hAnsi="Cambria"/>
          <w:sz w:val="24"/>
          <w:szCs w:val="24"/>
          <w:lang w:val="ro-RO"/>
        </w:rPr>
        <w:t xml:space="preserve">Tinerii care vor să pornească startup-uri în tehnologie se pot înscrie la hackathoanele Innovation Labs până </w:t>
      </w:r>
      <w:r w:rsidR="006F7934">
        <w:rPr>
          <w:rFonts w:ascii="Cambria" w:hAnsi="Cambria"/>
          <w:sz w:val="24"/>
          <w:szCs w:val="24"/>
          <w:lang w:val="ro-RO"/>
        </w:rPr>
        <w:t>miercuri</w:t>
      </w:r>
      <w:r w:rsidR="00BB6CC4">
        <w:rPr>
          <w:rFonts w:ascii="Cambria" w:hAnsi="Cambria"/>
          <w:sz w:val="24"/>
          <w:szCs w:val="24"/>
          <w:lang w:val="ro-RO"/>
        </w:rPr>
        <w:t>,</w:t>
      </w:r>
      <w:r w:rsidR="006F7934">
        <w:rPr>
          <w:rFonts w:ascii="Cambria" w:hAnsi="Cambria"/>
          <w:sz w:val="24"/>
          <w:szCs w:val="24"/>
          <w:lang w:val="ro-RO"/>
        </w:rPr>
        <w:t xml:space="preserve"> 26 februarie</w:t>
      </w:r>
      <w:r w:rsidR="00BB6CC4">
        <w:rPr>
          <w:rFonts w:ascii="Cambria" w:hAnsi="Cambria"/>
          <w:sz w:val="24"/>
          <w:szCs w:val="24"/>
          <w:lang w:val="ro-RO"/>
        </w:rPr>
        <w:t>,</w:t>
      </w:r>
      <w:r w:rsidR="006F7934">
        <w:rPr>
          <w:rFonts w:ascii="Cambria" w:hAnsi="Cambria"/>
          <w:sz w:val="24"/>
          <w:szCs w:val="24"/>
          <w:lang w:val="ro-RO"/>
        </w:rPr>
        <w:t xml:space="preserve"> completând formularul de înscriere disponibil online </w:t>
      </w:r>
      <w:r w:rsidR="00D74640">
        <w:rPr>
          <w:rFonts w:ascii="Cambria" w:hAnsi="Cambria"/>
          <w:sz w:val="24"/>
          <w:szCs w:val="24"/>
          <w:lang w:val="ro-RO"/>
        </w:rPr>
        <w:t xml:space="preserve">la </w:t>
      </w:r>
      <w:r w:rsidR="00D74640" w:rsidRPr="00D74640">
        <w:rPr>
          <w:rFonts w:ascii="Cambria" w:hAnsi="Cambria"/>
          <w:sz w:val="24"/>
          <w:szCs w:val="24"/>
          <w:lang w:val="ro-RO"/>
        </w:rPr>
        <w:t xml:space="preserve"> </w:t>
      </w:r>
      <w:hyperlink r:id="rId8" w:history="1">
        <w:r w:rsidR="00D74640" w:rsidRPr="00712439">
          <w:rPr>
            <w:rStyle w:val="Hyperlink"/>
            <w:rFonts w:ascii="Cambria" w:hAnsi="Cambria"/>
            <w:sz w:val="24"/>
            <w:szCs w:val="24"/>
            <w:lang w:val="ro-RO"/>
          </w:rPr>
          <w:t>http://2014.innovationlabs.ro/register</w:t>
        </w:r>
      </w:hyperlink>
      <w:r w:rsidR="00D74640">
        <w:rPr>
          <w:rFonts w:ascii="Cambria" w:hAnsi="Cambria"/>
          <w:sz w:val="24"/>
          <w:szCs w:val="24"/>
          <w:lang w:val="ro-RO"/>
        </w:rPr>
        <w:t xml:space="preserve">. </w:t>
      </w:r>
      <w:r w:rsidR="006F7934">
        <w:rPr>
          <w:rFonts w:ascii="Cambria" w:hAnsi="Cambria"/>
          <w:sz w:val="24"/>
          <w:szCs w:val="24"/>
          <w:lang w:val="ro-RO"/>
        </w:rPr>
        <w:t xml:space="preserve">Programul se adresează atât echipelor deja formate, cât şi studenţilor şi tinerilor profesionişti care </w:t>
      </w:r>
      <w:r w:rsidR="00BB6CC4">
        <w:rPr>
          <w:rFonts w:ascii="Cambria" w:hAnsi="Cambria"/>
          <w:sz w:val="24"/>
          <w:szCs w:val="24"/>
          <w:lang w:val="ro-RO"/>
        </w:rPr>
        <w:t xml:space="preserve">au o idee sau </w:t>
      </w:r>
      <w:r w:rsidR="006F7934">
        <w:rPr>
          <w:rFonts w:ascii="Cambria" w:hAnsi="Cambria"/>
          <w:sz w:val="24"/>
          <w:szCs w:val="24"/>
          <w:lang w:val="ro-RO"/>
        </w:rPr>
        <w:t>se gândesc să pornească la drum pe cont propriu</w:t>
      </w:r>
      <w:r w:rsidR="00BB6CC4">
        <w:rPr>
          <w:rFonts w:ascii="Cambria" w:hAnsi="Cambria"/>
          <w:sz w:val="24"/>
          <w:szCs w:val="24"/>
          <w:lang w:val="ro-RO"/>
        </w:rPr>
        <w:t xml:space="preserve"> şi sunt în căutare de idei şi echipă</w:t>
      </w:r>
      <w:r w:rsidR="006F7934">
        <w:rPr>
          <w:rFonts w:ascii="Cambria" w:hAnsi="Cambria"/>
          <w:sz w:val="24"/>
          <w:szCs w:val="24"/>
          <w:lang w:val="ro-RO"/>
        </w:rPr>
        <w:t xml:space="preserve">. </w:t>
      </w:r>
    </w:p>
    <w:p w:rsidR="00C167D1" w:rsidRDefault="006F7934" w:rsidP="0001474C">
      <w:pPr>
        <w:spacing w:after="120" w:line="276" w:lineRule="auto"/>
        <w:jc w:val="both"/>
        <w:rPr>
          <w:rFonts w:ascii="Cambria" w:hAnsi="Cambria"/>
          <w:sz w:val="24"/>
          <w:szCs w:val="24"/>
          <w:lang w:val="ro-RO"/>
        </w:rPr>
      </w:pPr>
      <w:r>
        <w:rPr>
          <w:rFonts w:ascii="Cambria" w:hAnsi="Cambria"/>
          <w:sz w:val="24"/>
          <w:szCs w:val="24"/>
          <w:lang w:val="ro-RO"/>
        </w:rPr>
        <w:t xml:space="preserve">Innovation Labs 2.0 este un proiect organizat de TechLounge cu sprijinul Orange şi Microsoft şi </w:t>
      </w:r>
      <w:r w:rsidR="00D74640">
        <w:rPr>
          <w:rFonts w:ascii="Cambria" w:hAnsi="Cambria"/>
          <w:sz w:val="24"/>
          <w:szCs w:val="24"/>
          <w:lang w:val="ro-RO"/>
        </w:rPr>
        <w:t xml:space="preserve">al partenerilor IXIA, Intel, </w:t>
      </w:r>
      <w:r>
        <w:rPr>
          <w:rFonts w:ascii="Cambria" w:hAnsi="Cambria"/>
          <w:sz w:val="24"/>
          <w:szCs w:val="24"/>
          <w:lang w:val="ro-RO"/>
        </w:rPr>
        <w:t>Mysis</w:t>
      </w:r>
      <w:r w:rsidR="00D74640">
        <w:rPr>
          <w:rFonts w:ascii="Cambria" w:hAnsi="Cambria"/>
          <w:sz w:val="24"/>
          <w:szCs w:val="24"/>
          <w:lang w:val="ro-RO"/>
        </w:rPr>
        <w:t>, Universitat</w:t>
      </w:r>
      <w:r w:rsidR="00C167D1">
        <w:rPr>
          <w:rFonts w:ascii="Cambria" w:hAnsi="Cambria"/>
          <w:sz w:val="24"/>
          <w:szCs w:val="24"/>
          <w:lang w:val="ro-RO"/>
        </w:rPr>
        <w:t>ea Politehnica Bucureşti, Asociaţia Patronală a Industriei de Software şi Servicii (ANIS),</w:t>
      </w:r>
      <w:r w:rsidR="00D74640">
        <w:rPr>
          <w:rFonts w:ascii="Cambria" w:hAnsi="Cambria"/>
          <w:sz w:val="24"/>
          <w:szCs w:val="24"/>
          <w:lang w:val="ro-RO"/>
        </w:rPr>
        <w:t xml:space="preserve"> </w:t>
      </w:r>
      <w:r w:rsidR="00C167D1">
        <w:rPr>
          <w:rFonts w:ascii="Cambria" w:hAnsi="Cambria"/>
          <w:sz w:val="24"/>
          <w:szCs w:val="24"/>
          <w:lang w:val="ro-RO"/>
        </w:rPr>
        <w:t xml:space="preserve">Akcees, </w:t>
      </w:r>
      <w:r w:rsidR="00D74640">
        <w:rPr>
          <w:rFonts w:ascii="Cambria" w:hAnsi="Cambria"/>
          <w:sz w:val="24"/>
          <w:szCs w:val="24"/>
          <w:lang w:val="ro-RO"/>
        </w:rPr>
        <w:t>Spherik Accelerator</w:t>
      </w:r>
      <w:r w:rsidR="00C167D1">
        <w:rPr>
          <w:rFonts w:ascii="Cambria" w:hAnsi="Cambria"/>
          <w:sz w:val="24"/>
          <w:szCs w:val="24"/>
          <w:lang w:val="ro-RO"/>
        </w:rPr>
        <w:t xml:space="preserve"> şi ProvePR</w:t>
      </w:r>
      <w:r>
        <w:rPr>
          <w:rFonts w:ascii="Cambria" w:hAnsi="Cambria"/>
          <w:sz w:val="24"/>
          <w:szCs w:val="24"/>
          <w:lang w:val="ro-RO"/>
        </w:rPr>
        <w:t xml:space="preserve">. </w:t>
      </w:r>
    </w:p>
    <w:p w:rsidR="0001474C" w:rsidRDefault="006F7934" w:rsidP="0001474C">
      <w:pPr>
        <w:spacing w:after="120" w:line="276" w:lineRule="auto"/>
        <w:jc w:val="both"/>
        <w:rPr>
          <w:rFonts w:ascii="Cambria" w:hAnsi="Cambria"/>
          <w:sz w:val="24"/>
          <w:szCs w:val="24"/>
          <w:lang w:val="ro-RO"/>
        </w:rPr>
      </w:pPr>
      <w:r>
        <w:rPr>
          <w:rFonts w:ascii="Cambria" w:hAnsi="Cambria"/>
          <w:sz w:val="24"/>
          <w:szCs w:val="24"/>
          <w:lang w:val="ro-RO"/>
        </w:rPr>
        <w:t xml:space="preserve">Mediatizarea evenimentului este asigurată de </w:t>
      </w:r>
      <w:r w:rsidR="00C167D1">
        <w:rPr>
          <w:rFonts w:ascii="Cambria" w:hAnsi="Cambria"/>
          <w:sz w:val="24"/>
          <w:szCs w:val="24"/>
          <w:lang w:val="ro-RO"/>
        </w:rPr>
        <w:t xml:space="preserve">Adevărul, Cariere, Wall-Street.ro, Forbes România, Zelist Monitor, TPU.ro, România Liberă, Manager Express, EJobs, IQAds, Ziare.com, MarketWatch, Business Woman, Business Cover, Tech Cover, Business24, Gadget Trends, Computer World, PC World, Agora, </w:t>
      </w:r>
      <w:r w:rsidR="00F94811">
        <w:rPr>
          <w:rFonts w:ascii="Cambria" w:hAnsi="Cambria"/>
          <w:sz w:val="24"/>
          <w:szCs w:val="24"/>
          <w:lang w:val="ro-RO"/>
        </w:rPr>
        <w:t xml:space="preserve">Electronica Azi, </w:t>
      </w:r>
      <w:r w:rsidR="00C167D1">
        <w:rPr>
          <w:rFonts w:ascii="Cambria" w:hAnsi="Cambria"/>
          <w:sz w:val="24"/>
          <w:szCs w:val="24"/>
          <w:lang w:val="ro-RO"/>
        </w:rPr>
        <w:t>Romanian Startups, Academic Link, Online Student, România Pozitivă, Studentul.info, Today Software Magazine şi Cluj Life.</w:t>
      </w:r>
    </w:p>
    <w:p w:rsidR="00C167D1" w:rsidRPr="0001474C" w:rsidRDefault="00C167D1" w:rsidP="0001474C">
      <w:pPr>
        <w:spacing w:after="120" w:line="276" w:lineRule="auto"/>
        <w:jc w:val="both"/>
        <w:rPr>
          <w:rFonts w:ascii="Cambria" w:hAnsi="Cambria"/>
          <w:sz w:val="24"/>
          <w:szCs w:val="24"/>
          <w:lang w:val="ro-RO"/>
        </w:rPr>
      </w:pPr>
      <w:r>
        <w:rPr>
          <w:rFonts w:ascii="Cambria" w:hAnsi="Cambria"/>
          <w:sz w:val="24"/>
          <w:szCs w:val="24"/>
          <w:lang w:val="ro-RO"/>
        </w:rPr>
        <w:t>Susţinem şi ne susţin: Junior Achievement România, Startup Weekend, Business Days, Business Club, AIESEC, BOS România, ASCIG, Incubator107, Softbinator, SISC, DA Afaceri, Student din provincie, Inventeaza.ro, Inspire Business, Geek Meet şi Cluj Hub.</w:t>
      </w:r>
    </w:p>
    <w:sectPr w:rsidR="00C167D1" w:rsidRPr="0001474C" w:rsidSect="00494AA8">
      <w:headerReference w:type="default" r:id="rId9"/>
      <w:footerReference w:type="default" r:id="rId10"/>
      <w:pgSz w:w="12240" w:h="15840"/>
      <w:pgMar w:top="1214"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FA" w:rsidRDefault="00061DFA" w:rsidP="00AD23BC">
      <w:pPr>
        <w:spacing w:after="0" w:line="240" w:lineRule="auto"/>
      </w:pPr>
      <w:r>
        <w:separator/>
      </w:r>
    </w:p>
  </w:endnote>
  <w:endnote w:type="continuationSeparator" w:id="0">
    <w:p w:rsidR="00061DFA" w:rsidRDefault="00061DFA" w:rsidP="00AD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34" w:rsidRPr="006F7934" w:rsidRDefault="006F7934" w:rsidP="006F7934">
    <w:pPr>
      <w:jc w:val="both"/>
      <w:rPr>
        <w:rFonts w:ascii="Cambria" w:hAnsi="Cambria"/>
        <w:b/>
        <w:sz w:val="24"/>
        <w:szCs w:val="24"/>
      </w:rPr>
    </w:pPr>
    <w:proofErr w:type="spellStart"/>
    <w:r w:rsidRPr="006F7934">
      <w:rPr>
        <w:rFonts w:ascii="Cambria" w:hAnsi="Cambria"/>
        <w:b/>
        <w:sz w:val="24"/>
        <w:szCs w:val="24"/>
      </w:rPr>
      <w:t>Pentru</w:t>
    </w:r>
    <w:proofErr w:type="spellEnd"/>
    <w:r w:rsidRPr="006F7934">
      <w:rPr>
        <w:rFonts w:ascii="Cambria" w:hAnsi="Cambria"/>
        <w:b/>
        <w:sz w:val="24"/>
        <w:szCs w:val="24"/>
      </w:rPr>
      <w:t xml:space="preserve"> </w:t>
    </w:r>
    <w:proofErr w:type="spellStart"/>
    <w:r w:rsidRPr="006F7934">
      <w:rPr>
        <w:rFonts w:ascii="Cambria" w:hAnsi="Cambria"/>
        <w:b/>
        <w:sz w:val="24"/>
        <w:szCs w:val="24"/>
      </w:rPr>
      <w:t>mai</w:t>
    </w:r>
    <w:proofErr w:type="spellEnd"/>
    <w:r w:rsidRPr="006F7934">
      <w:rPr>
        <w:rFonts w:ascii="Cambria" w:hAnsi="Cambria"/>
        <w:b/>
        <w:sz w:val="24"/>
        <w:szCs w:val="24"/>
      </w:rPr>
      <w:t xml:space="preserve"> </w:t>
    </w:r>
    <w:proofErr w:type="spellStart"/>
    <w:r w:rsidRPr="006F7934">
      <w:rPr>
        <w:rFonts w:ascii="Cambria" w:hAnsi="Cambria"/>
        <w:b/>
        <w:sz w:val="24"/>
        <w:szCs w:val="24"/>
      </w:rPr>
      <w:t>multe</w:t>
    </w:r>
    <w:proofErr w:type="spellEnd"/>
    <w:r w:rsidRPr="006F7934">
      <w:rPr>
        <w:rFonts w:ascii="Cambria" w:hAnsi="Cambria"/>
        <w:b/>
        <w:sz w:val="24"/>
        <w:szCs w:val="24"/>
      </w:rPr>
      <w:t xml:space="preserve"> </w:t>
    </w:r>
    <w:proofErr w:type="spellStart"/>
    <w:r w:rsidRPr="006F7934">
      <w:rPr>
        <w:rFonts w:ascii="Cambria" w:hAnsi="Cambria"/>
        <w:b/>
        <w:sz w:val="24"/>
        <w:szCs w:val="24"/>
      </w:rPr>
      <w:t>informaţii</w:t>
    </w:r>
    <w:proofErr w:type="spellEnd"/>
    <w:r w:rsidRPr="006F7934">
      <w:rPr>
        <w:rFonts w:ascii="Cambria" w:hAnsi="Cambria"/>
        <w:b/>
        <w:sz w:val="24"/>
        <w:szCs w:val="24"/>
      </w:rPr>
      <w:t>:</w:t>
    </w:r>
  </w:p>
  <w:p w:rsidR="006F7934" w:rsidRPr="006F7934" w:rsidRDefault="006F7934" w:rsidP="006F7934">
    <w:pPr>
      <w:jc w:val="both"/>
      <w:rPr>
        <w:rFonts w:ascii="Cambria" w:hAnsi="Cambria"/>
        <w:sz w:val="24"/>
        <w:szCs w:val="24"/>
      </w:rPr>
    </w:pPr>
    <w:r w:rsidRPr="006F7934">
      <w:rPr>
        <w:rFonts w:ascii="Cambria" w:hAnsi="Cambria"/>
        <w:sz w:val="24"/>
        <w:szCs w:val="24"/>
      </w:rPr>
      <w:t xml:space="preserve">Irina </w:t>
    </w:r>
    <w:proofErr w:type="spellStart"/>
    <w:r w:rsidRPr="006F7934">
      <w:rPr>
        <w:rFonts w:ascii="Cambria" w:hAnsi="Cambria"/>
        <w:sz w:val="24"/>
        <w:szCs w:val="24"/>
      </w:rPr>
      <w:t>Nicoleta</w:t>
    </w:r>
    <w:proofErr w:type="spellEnd"/>
    <w:r w:rsidRPr="006F7934">
      <w:rPr>
        <w:rFonts w:ascii="Cambria" w:hAnsi="Cambria"/>
        <w:sz w:val="24"/>
        <w:szCs w:val="24"/>
      </w:rPr>
      <w:t xml:space="preserve"> Scarlat | PR Manager | </w:t>
    </w:r>
    <w:hyperlink r:id="rId1" w:history="1">
      <w:r w:rsidRPr="00503648">
        <w:rPr>
          <w:rStyle w:val="Hyperlink"/>
          <w:rFonts w:ascii="Cambria" w:hAnsi="Cambria"/>
        </w:rPr>
        <w:t>irina.scarlat@provepr.com</w:t>
      </w:r>
    </w:hyperlink>
    <w:r>
      <w:rPr>
        <w:rFonts w:ascii="Cambria" w:hAnsi="Cambria"/>
      </w:rPr>
      <w:t xml:space="preserve"> </w:t>
    </w:r>
    <w:r w:rsidRPr="006F7934">
      <w:rPr>
        <w:rFonts w:ascii="Cambria" w:hAnsi="Cambria"/>
        <w:sz w:val="24"/>
        <w:szCs w:val="24"/>
      </w:rPr>
      <w:t>| 0720 034 031</w:t>
    </w:r>
  </w:p>
  <w:p w:rsidR="006F7934" w:rsidRPr="006F7934" w:rsidRDefault="006F7934">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FA" w:rsidRDefault="00061DFA" w:rsidP="00AD23BC">
      <w:pPr>
        <w:spacing w:after="0" w:line="240" w:lineRule="auto"/>
      </w:pPr>
      <w:r>
        <w:separator/>
      </w:r>
    </w:p>
  </w:footnote>
  <w:footnote w:type="continuationSeparator" w:id="0">
    <w:p w:rsidR="00061DFA" w:rsidRDefault="00061DFA" w:rsidP="00AD2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BC" w:rsidRPr="00494AA8" w:rsidRDefault="00494AA8" w:rsidP="00494AA8">
    <w:pPr>
      <w:pStyle w:val="Header"/>
      <w:jc w:val="center"/>
    </w:pPr>
    <w:r w:rsidRPr="00494AA8">
      <w:rPr>
        <w:noProof/>
      </w:rPr>
      <w:drawing>
        <wp:inline distT="0" distB="0" distL="0" distR="0">
          <wp:extent cx="3057525" cy="1131419"/>
          <wp:effectExtent l="0" t="0" r="0" b="0"/>
          <wp:docPr id="6" name="Picture 6" descr="E:\Prove PR\Innovation Labs\Vizual\Innovation Labs 2.0 cover photo 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ve PR\Innovation Labs\Vizual\Innovation Labs 2.0 cover photo 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193" cy="11453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0AB"/>
    <w:multiLevelType w:val="hybridMultilevel"/>
    <w:tmpl w:val="F3E646BE"/>
    <w:lvl w:ilvl="0" w:tplc="FBCA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9B4"/>
    <w:multiLevelType w:val="hybridMultilevel"/>
    <w:tmpl w:val="A84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25FA1"/>
    <w:multiLevelType w:val="hybridMultilevel"/>
    <w:tmpl w:val="E10C1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F915372"/>
    <w:multiLevelType w:val="hybridMultilevel"/>
    <w:tmpl w:val="0952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B4DB2"/>
    <w:multiLevelType w:val="hybridMultilevel"/>
    <w:tmpl w:val="97B6C244"/>
    <w:lvl w:ilvl="0" w:tplc="FBCA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23253"/>
    <w:multiLevelType w:val="hybridMultilevel"/>
    <w:tmpl w:val="9B1A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B62ED"/>
    <w:multiLevelType w:val="hybridMultilevel"/>
    <w:tmpl w:val="CB6A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27C1D"/>
    <w:multiLevelType w:val="hybridMultilevel"/>
    <w:tmpl w:val="87CE6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70432"/>
    <w:multiLevelType w:val="hybridMultilevel"/>
    <w:tmpl w:val="1E0A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96DEC"/>
    <w:multiLevelType w:val="hybridMultilevel"/>
    <w:tmpl w:val="7AB6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A2B26"/>
    <w:multiLevelType w:val="hybridMultilevel"/>
    <w:tmpl w:val="3788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718F5"/>
    <w:multiLevelType w:val="hybridMultilevel"/>
    <w:tmpl w:val="A010110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D">
      <w:start w:val="1"/>
      <w:numFmt w:val="bullet"/>
      <w:lvlText w:val=""/>
      <w:lvlJc w:val="left"/>
      <w:pPr>
        <w:ind w:left="2880" w:hanging="360"/>
      </w:pPr>
      <w:rPr>
        <w:rFonts w:ascii="Wingdings" w:hAnsi="Wingding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4800D6A"/>
    <w:multiLevelType w:val="hybridMultilevel"/>
    <w:tmpl w:val="8C84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F1957"/>
    <w:multiLevelType w:val="hybridMultilevel"/>
    <w:tmpl w:val="AFC84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F42605"/>
    <w:multiLevelType w:val="hybridMultilevel"/>
    <w:tmpl w:val="B07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960A2"/>
    <w:multiLevelType w:val="hybridMultilevel"/>
    <w:tmpl w:val="E1AE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F40C5"/>
    <w:multiLevelType w:val="hybridMultilevel"/>
    <w:tmpl w:val="3198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86238"/>
    <w:multiLevelType w:val="hybridMultilevel"/>
    <w:tmpl w:val="97B6C244"/>
    <w:lvl w:ilvl="0" w:tplc="FBCA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85890"/>
    <w:multiLevelType w:val="hybridMultilevel"/>
    <w:tmpl w:val="A52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56E2C"/>
    <w:multiLevelType w:val="hybridMultilevel"/>
    <w:tmpl w:val="C8F4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A2509"/>
    <w:multiLevelType w:val="hybridMultilevel"/>
    <w:tmpl w:val="E8C431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97649DC"/>
    <w:multiLevelType w:val="hybridMultilevel"/>
    <w:tmpl w:val="6D44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E1D1A"/>
    <w:multiLevelType w:val="hybridMultilevel"/>
    <w:tmpl w:val="747EA1CA"/>
    <w:lvl w:ilvl="0" w:tplc="4FD65422">
      <w:start w:val="1"/>
      <w:numFmt w:val="bullet"/>
      <w:pStyle w:val="z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D701B"/>
    <w:multiLevelType w:val="hybridMultilevel"/>
    <w:tmpl w:val="26F8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A3679"/>
    <w:multiLevelType w:val="hybridMultilevel"/>
    <w:tmpl w:val="EB5A87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C350887"/>
    <w:multiLevelType w:val="hybridMultilevel"/>
    <w:tmpl w:val="BDAC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63D54"/>
    <w:multiLevelType w:val="hybridMultilevel"/>
    <w:tmpl w:val="0E1C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33091"/>
    <w:multiLevelType w:val="hybridMultilevel"/>
    <w:tmpl w:val="EF10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451230"/>
    <w:multiLevelType w:val="hybridMultilevel"/>
    <w:tmpl w:val="73A6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05ACD"/>
    <w:multiLevelType w:val="hybridMultilevel"/>
    <w:tmpl w:val="7188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3"/>
  </w:num>
  <w:num w:numId="4">
    <w:abstractNumId w:val="2"/>
  </w:num>
  <w:num w:numId="5">
    <w:abstractNumId w:val="16"/>
  </w:num>
  <w:num w:numId="6">
    <w:abstractNumId w:val="24"/>
  </w:num>
  <w:num w:numId="7">
    <w:abstractNumId w:val="14"/>
  </w:num>
  <w:num w:numId="8">
    <w:abstractNumId w:val="20"/>
  </w:num>
  <w:num w:numId="9">
    <w:abstractNumId w:val="10"/>
  </w:num>
  <w:num w:numId="10">
    <w:abstractNumId w:val="18"/>
  </w:num>
  <w:num w:numId="11">
    <w:abstractNumId w:val="21"/>
  </w:num>
  <w:num w:numId="12">
    <w:abstractNumId w:val="11"/>
  </w:num>
  <w:num w:numId="13">
    <w:abstractNumId w:val="5"/>
  </w:num>
  <w:num w:numId="14">
    <w:abstractNumId w:val="6"/>
  </w:num>
  <w:num w:numId="15">
    <w:abstractNumId w:val="19"/>
  </w:num>
  <w:num w:numId="16">
    <w:abstractNumId w:val="23"/>
  </w:num>
  <w:num w:numId="17">
    <w:abstractNumId w:val="9"/>
  </w:num>
  <w:num w:numId="18">
    <w:abstractNumId w:val="0"/>
  </w:num>
  <w:num w:numId="19">
    <w:abstractNumId w:val="29"/>
  </w:num>
  <w:num w:numId="20">
    <w:abstractNumId w:val="4"/>
  </w:num>
  <w:num w:numId="21">
    <w:abstractNumId w:val="28"/>
  </w:num>
  <w:num w:numId="22">
    <w:abstractNumId w:val="3"/>
  </w:num>
  <w:num w:numId="23">
    <w:abstractNumId w:val="26"/>
  </w:num>
  <w:num w:numId="24">
    <w:abstractNumId w:val="15"/>
  </w:num>
  <w:num w:numId="25">
    <w:abstractNumId w:val="7"/>
  </w:num>
  <w:num w:numId="26">
    <w:abstractNumId w:val="8"/>
  </w:num>
  <w:num w:numId="27">
    <w:abstractNumId w:val="27"/>
  </w:num>
  <w:num w:numId="28">
    <w:abstractNumId w:val="1"/>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F1"/>
    <w:rsid w:val="0001474C"/>
    <w:rsid w:val="00026B61"/>
    <w:rsid w:val="00061DFA"/>
    <w:rsid w:val="00063B7E"/>
    <w:rsid w:val="000F006F"/>
    <w:rsid w:val="00176DF1"/>
    <w:rsid w:val="00176EA0"/>
    <w:rsid w:val="001B2A7A"/>
    <w:rsid w:val="002B0B13"/>
    <w:rsid w:val="002B7E10"/>
    <w:rsid w:val="002F64D5"/>
    <w:rsid w:val="003134B1"/>
    <w:rsid w:val="00357246"/>
    <w:rsid w:val="00390DA9"/>
    <w:rsid w:val="003A416D"/>
    <w:rsid w:val="004045D4"/>
    <w:rsid w:val="0043093A"/>
    <w:rsid w:val="00462F27"/>
    <w:rsid w:val="00494AA8"/>
    <w:rsid w:val="004B32B7"/>
    <w:rsid w:val="00522C95"/>
    <w:rsid w:val="00546155"/>
    <w:rsid w:val="00565F44"/>
    <w:rsid w:val="005C3954"/>
    <w:rsid w:val="006515D1"/>
    <w:rsid w:val="00672327"/>
    <w:rsid w:val="00681CE0"/>
    <w:rsid w:val="006F7934"/>
    <w:rsid w:val="00744665"/>
    <w:rsid w:val="00772F7A"/>
    <w:rsid w:val="00871881"/>
    <w:rsid w:val="00877DBC"/>
    <w:rsid w:val="008D15D1"/>
    <w:rsid w:val="009027D1"/>
    <w:rsid w:val="0092163C"/>
    <w:rsid w:val="00922057"/>
    <w:rsid w:val="00980E90"/>
    <w:rsid w:val="009B3482"/>
    <w:rsid w:val="009E2C99"/>
    <w:rsid w:val="00A371DB"/>
    <w:rsid w:val="00A47813"/>
    <w:rsid w:val="00AD0128"/>
    <w:rsid w:val="00AD23BC"/>
    <w:rsid w:val="00BA4780"/>
    <w:rsid w:val="00BB6CC4"/>
    <w:rsid w:val="00C167D1"/>
    <w:rsid w:val="00C81052"/>
    <w:rsid w:val="00D0672F"/>
    <w:rsid w:val="00D10FB5"/>
    <w:rsid w:val="00D74640"/>
    <w:rsid w:val="00D81E04"/>
    <w:rsid w:val="00D94132"/>
    <w:rsid w:val="00E32BFF"/>
    <w:rsid w:val="00E54684"/>
    <w:rsid w:val="00E56221"/>
    <w:rsid w:val="00EA4A27"/>
    <w:rsid w:val="00EE44AC"/>
    <w:rsid w:val="00F1770E"/>
    <w:rsid w:val="00F9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EF80C-830D-4FDC-8ED5-BB9D1AD9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0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15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BC"/>
  </w:style>
  <w:style w:type="paragraph" w:styleId="Footer">
    <w:name w:val="footer"/>
    <w:basedOn w:val="Normal"/>
    <w:link w:val="FooterChar"/>
    <w:uiPriority w:val="99"/>
    <w:unhideWhenUsed/>
    <w:rsid w:val="00AD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BC"/>
  </w:style>
  <w:style w:type="character" w:customStyle="1" w:styleId="Heading1Char">
    <w:name w:val="Heading 1 Char"/>
    <w:basedOn w:val="DefaultParagraphFont"/>
    <w:link w:val="Heading1"/>
    <w:uiPriority w:val="9"/>
    <w:rsid w:val="00AD23BC"/>
    <w:rPr>
      <w:rFonts w:asciiTheme="majorHAnsi" w:eastAsiaTheme="majorEastAsia" w:hAnsiTheme="majorHAnsi" w:cstheme="majorBidi"/>
      <w:color w:val="2E74B5" w:themeColor="accent1" w:themeShade="BF"/>
      <w:sz w:val="32"/>
      <w:szCs w:val="32"/>
    </w:rPr>
  </w:style>
  <w:style w:type="paragraph" w:customStyle="1" w:styleId="ztext">
    <w:name w:val="z_text"/>
    <w:basedOn w:val="Normal"/>
    <w:qFormat/>
    <w:rsid w:val="00390DA9"/>
    <w:pPr>
      <w:spacing w:before="120" w:after="0" w:line="276" w:lineRule="auto"/>
      <w:ind w:firstLine="567"/>
      <w:jc w:val="both"/>
    </w:pPr>
    <w:rPr>
      <w:rFonts w:ascii="Calibri Light" w:eastAsiaTheme="minorEastAsia" w:hAnsi="Calibri Light"/>
      <w:color w:val="000000" w:themeColor="text1"/>
    </w:rPr>
  </w:style>
  <w:style w:type="paragraph" w:customStyle="1" w:styleId="zlist">
    <w:name w:val="z_list"/>
    <w:basedOn w:val="ztext"/>
    <w:qFormat/>
    <w:rsid w:val="00390DA9"/>
    <w:pPr>
      <w:numPr>
        <w:numId w:val="1"/>
      </w:numPr>
      <w:spacing w:before="0"/>
      <w:ind w:left="714" w:hanging="357"/>
    </w:pPr>
  </w:style>
  <w:style w:type="character" w:customStyle="1" w:styleId="Heading2Char">
    <w:name w:val="Heading 2 Char"/>
    <w:basedOn w:val="DefaultParagraphFont"/>
    <w:link w:val="Heading2"/>
    <w:uiPriority w:val="9"/>
    <w:rsid w:val="00390DA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416D"/>
    <w:pPr>
      <w:ind w:left="720"/>
      <w:contextualSpacing/>
    </w:pPr>
  </w:style>
  <w:style w:type="character" w:customStyle="1" w:styleId="Heading3Char">
    <w:name w:val="Heading 3 Char"/>
    <w:basedOn w:val="DefaultParagraphFont"/>
    <w:link w:val="Heading3"/>
    <w:uiPriority w:val="9"/>
    <w:rsid w:val="006515D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22057"/>
    <w:rPr>
      <w:color w:val="0563C1" w:themeColor="hyperlink"/>
      <w:u w:val="single"/>
    </w:rPr>
  </w:style>
  <w:style w:type="paragraph" w:styleId="BalloonText">
    <w:name w:val="Balloon Text"/>
    <w:basedOn w:val="Normal"/>
    <w:link w:val="BalloonTextChar"/>
    <w:uiPriority w:val="99"/>
    <w:semiHidden/>
    <w:unhideWhenUsed/>
    <w:rsid w:val="008D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D1"/>
    <w:rPr>
      <w:rFonts w:ascii="Tahoma" w:hAnsi="Tahoma" w:cs="Tahoma"/>
      <w:sz w:val="16"/>
      <w:szCs w:val="16"/>
    </w:rPr>
  </w:style>
  <w:style w:type="character" w:customStyle="1" w:styleId="job-title">
    <w:name w:val="job-title"/>
    <w:basedOn w:val="DefaultParagraphFont"/>
    <w:rsid w:val="00744665"/>
  </w:style>
  <w:style w:type="character" w:styleId="CommentReference">
    <w:name w:val="annotation reference"/>
    <w:basedOn w:val="DefaultParagraphFont"/>
    <w:uiPriority w:val="99"/>
    <w:semiHidden/>
    <w:unhideWhenUsed/>
    <w:rsid w:val="0001474C"/>
    <w:rPr>
      <w:sz w:val="16"/>
      <w:szCs w:val="16"/>
    </w:rPr>
  </w:style>
  <w:style w:type="paragraph" w:styleId="CommentText">
    <w:name w:val="annotation text"/>
    <w:basedOn w:val="Normal"/>
    <w:link w:val="CommentTextChar"/>
    <w:uiPriority w:val="99"/>
    <w:semiHidden/>
    <w:unhideWhenUsed/>
    <w:rsid w:val="0001474C"/>
    <w:pPr>
      <w:spacing w:line="240" w:lineRule="auto"/>
    </w:pPr>
    <w:rPr>
      <w:sz w:val="20"/>
      <w:szCs w:val="20"/>
    </w:rPr>
  </w:style>
  <w:style w:type="character" w:customStyle="1" w:styleId="CommentTextChar">
    <w:name w:val="Comment Text Char"/>
    <w:basedOn w:val="DefaultParagraphFont"/>
    <w:link w:val="CommentText"/>
    <w:uiPriority w:val="99"/>
    <w:semiHidden/>
    <w:rsid w:val="0001474C"/>
    <w:rPr>
      <w:sz w:val="20"/>
      <w:szCs w:val="20"/>
    </w:rPr>
  </w:style>
  <w:style w:type="paragraph" w:styleId="CommentSubject">
    <w:name w:val="annotation subject"/>
    <w:basedOn w:val="CommentText"/>
    <w:next w:val="CommentText"/>
    <w:link w:val="CommentSubjectChar"/>
    <w:uiPriority w:val="99"/>
    <w:semiHidden/>
    <w:unhideWhenUsed/>
    <w:rsid w:val="0001474C"/>
    <w:rPr>
      <w:b/>
      <w:bCs/>
    </w:rPr>
  </w:style>
  <w:style w:type="character" w:customStyle="1" w:styleId="CommentSubjectChar">
    <w:name w:val="Comment Subject Char"/>
    <w:basedOn w:val="CommentTextChar"/>
    <w:link w:val="CommentSubject"/>
    <w:uiPriority w:val="99"/>
    <w:semiHidden/>
    <w:rsid w:val="00014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22673">
      <w:bodyDiv w:val="1"/>
      <w:marLeft w:val="0"/>
      <w:marRight w:val="0"/>
      <w:marTop w:val="0"/>
      <w:marBottom w:val="0"/>
      <w:divBdr>
        <w:top w:val="none" w:sz="0" w:space="0" w:color="auto"/>
        <w:left w:val="none" w:sz="0" w:space="0" w:color="auto"/>
        <w:bottom w:val="none" w:sz="0" w:space="0" w:color="auto"/>
        <w:right w:val="none" w:sz="0" w:space="0" w:color="auto"/>
      </w:divBdr>
      <w:divsChild>
        <w:div w:id="1410156270">
          <w:marLeft w:val="0"/>
          <w:marRight w:val="0"/>
          <w:marTop w:val="0"/>
          <w:marBottom w:val="0"/>
          <w:divBdr>
            <w:top w:val="none" w:sz="0" w:space="0" w:color="auto"/>
            <w:left w:val="none" w:sz="0" w:space="0" w:color="auto"/>
            <w:bottom w:val="none" w:sz="0" w:space="0" w:color="auto"/>
            <w:right w:val="none" w:sz="0" w:space="0" w:color="auto"/>
          </w:divBdr>
        </w:div>
        <w:div w:id="1138843588">
          <w:marLeft w:val="0"/>
          <w:marRight w:val="0"/>
          <w:marTop w:val="0"/>
          <w:marBottom w:val="0"/>
          <w:divBdr>
            <w:top w:val="none" w:sz="0" w:space="0" w:color="auto"/>
            <w:left w:val="none" w:sz="0" w:space="0" w:color="auto"/>
            <w:bottom w:val="none" w:sz="0" w:space="0" w:color="auto"/>
            <w:right w:val="none" w:sz="0" w:space="0" w:color="auto"/>
          </w:divBdr>
        </w:div>
        <w:div w:id="123819224">
          <w:marLeft w:val="0"/>
          <w:marRight w:val="0"/>
          <w:marTop w:val="0"/>
          <w:marBottom w:val="0"/>
          <w:divBdr>
            <w:top w:val="none" w:sz="0" w:space="0" w:color="auto"/>
            <w:left w:val="none" w:sz="0" w:space="0" w:color="auto"/>
            <w:bottom w:val="none" w:sz="0" w:space="0" w:color="auto"/>
            <w:right w:val="none" w:sz="0" w:space="0" w:color="auto"/>
          </w:divBdr>
        </w:div>
        <w:div w:id="1691954182">
          <w:marLeft w:val="0"/>
          <w:marRight w:val="0"/>
          <w:marTop w:val="0"/>
          <w:marBottom w:val="0"/>
          <w:divBdr>
            <w:top w:val="none" w:sz="0" w:space="0" w:color="auto"/>
            <w:left w:val="none" w:sz="0" w:space="0" w:color="auto"/>
            <w:bottom w:val="none" w:sz="0" w:space="0" w:color="auto"/>
            <w:right w:val="none" w:sz="0" w:space="0" w:color="auto"/>
          </w:divBdr>
          <w:divsChild>
            <w:div w:id="2037194083">
              <w:marLeft w:val="0"/>
              <w:marRight w:val="0"/>
              <w:marTop w:val="0"/>
              <w:marBottom w:val="0"/>
              <w:divBdr>
                <w:top w:val="none" w:sz="0" w:space="0" w:color="auto"/>
                <w:left w:val="none" w:sz="0" w:space="0" w:color="auto"/>
                <w:bottom w:val="none" w:sz="0" w:space="0" w:color="auto"/>
                <w:right w:val="none" w:sz="0" w:space="0" w:color="auto"/>
              </w:divBdr>
            </w:div>
          </w:divsChild>
        </w:div>
        <w:div w:id="118037940">
          <w:marLeft w:val="0"/>
          <w:marRight w:val="0"/>
          <w:marTop w:val="0"/>
          <w:marBottom w:val="0"/>
          <w:divBdr>
            <w:top w:val="none" w:sz="0" w:space="0" w:color="auto"/>
            <w:left w:val="none" w:sz="0" w:space="0" w:color="auto"/>
            <w:bottom w:val="none" w:sz="0" w:space="0" w:color="auto"/>
            <w:right w:val="none" w:sz="0" w:space="0" w:color="auto"/>
          </w:divBdr>
        </w:div>
        <w:div w:id="331567904">
          <w:marLeft w:val="0"/>
          <w:marRight w:val="0"/>
          <w:marTop w:val="0"/>
          <w:marBottom w:val="0"/>
          <w:divBdr>
            <w:top w:val="none" w:sz="0" w:space="0" w:color="auto"/>
            <w:left w:val="none" w:sz="0" w:space="0" w:color="auto"/>
            <w:bottom w:val="none" w:sz="0" w:space="0" w:color="auto"/>
            <w:right w:val="none" w:sz="0" w:space="0" w:color="auto"/>
          </w:divBdr>
        </w:div>
        <w:div w:id="254482055">
          <w:marLeft w:val="0"/>
          <w:marRight w:val="0"/>
          <w:marTop w:val="0"/>
          <w:marBottom w:val="0"/>
          <w:divBdr>
            <w:top w:val="none" w:sz="0" w:space="0" w:color="auto"/>
            <w:left w:val="none" w:sz="0" w:space="0" w:color="auto"/>
            <w:bottom w:val="none" w:sz="0" w:space="0" w:color="auto"/>
            <w:right w:val="none" w:sz="0" w:space="0" w:color="auto"/>
          </w:divBdr>
        </w:div>
        <w:div w:id="1091924626">
          <w:marLeft w:val="0"/>
          <w:marRight w:val="0"/>
          <w:marTop w:val="0"/>
          <w:marBottom w:val="0"/>
          <w:divBdr>
            <w:top w:val="none" w:sz="0" w:space="0" w:color="auto"/>
            <w:left w:val="none" w:sz="0" w:space="0" w:color="auto"/>
            <w:bottom w:val="none" w:sz="0" w:space="0" w:color="auto"/>
            <w:right w:val="none" w:sz="0" w:space="0" w:color="auto"/>
          </w:divBdr>
        </w:div>
        <w:div w:id="1772047273">
          <w:marLeft w:val="0"/>
          <w:marRight w:val="0"/>
          <w:marTop w:val="0"/>
          <w:marBottom w:val="0"/>
          <w:divBdr>
            <w:top w:val="none" w:sz="0" w:space="0" w:color="auto"/>
            <w:left w:val="none" w:sz="0" w:space="0" w:color="auto"/>
            <w:bottom w:val="none" w:sz="0" w:space="0" w:color="auto"/>
            <w:right w:val="none" w:sz="0" w:space="0" w:color="auto"/>
          </w:divBdr>
        </w:div>
        <w:div w:id="1116799949">
          <w:marLeft w:val="0"/>
          <w:marRight w:val="0"/>
          <w:marTop w:val="0"/>
          <w:marBottom w:val="0"/>
          <w:divBdr>
            <w:top w:val="none" w:sz="0" w:space="0" w:color="auto"/>
            <w:left w:val="none" w:sz="0" w:space="0" w:color="auto"/>
            <w:bottom w:val="none" w:sz="0" w:space="0" w:color="auto"/>
            <w:right w:val="none" w:sz="0" w:space="0" w:color="auto"/>
          </w:divBdr>
        </w:div>
        <w:div w:id="580219371">
          <w:marLeft w:val="0"/>
          <w:marRight w:val="0"/>
          <w:marTop w:val="0"/>
          <w:marBottom w:val="0"/>
          <w:divBdr>
            <w:top w:val="none" w:sz="0" w:space="0" w:color="auto"/>
            <w:left w:val="none" w:sz="0" w:space="0" w:color="auto"/>
            <w:bottom w:val="none" w:sz="0" w:space="0" w:color="auto"/>
            <w:right w:val="none" w:sz="0" w:space="0" w:color="auto"/>
          </w:divBdr>
          <w:divsChild>
            <w:div w:id="1586568839">
              <w:marLeft w:val="0"/>
              <w:marRight w:val="0"/>
              <w:marTop w:val="0"/>
              <w:marBottom w:val="0"/>
              <w:divBdr>
                <w:top w:val="none" w:sz="0" w:space="0" w:color="auto"/>
                <w:left w:val="none" w:sz="0" w:space="0" w:color="auto"/>
                <w:bottom w:val="none" w:sz="0" w:space="0" w:color="auto"/>
                <w:right w:val="none" w:sz="0" w:space="0" w:color="auto"/>
              </w:divBdr>
            </w:div>
            <w:div w:id="972053763">
              <w:marLeft w:val="0"/>
              <w:marRight w:val="0"/>
              <w:marTop w:val="0"/>
              <w:marBottom w:val="0"/>
              <w:divBdr>
                <w:top w:val="none" w:sz="0" w:space="0" w:color="auto"/>
                <w:left w:val="none" w:sz="0" w:space="0" w:color="auto"/>
                <w:bottom w:val="none" w:sz="0" w:space="0" w:color="auto"/>
                <w:right w:val="none" w:sz="0" w:space="0" w:color="auto"/>
              </w:divBdr>
            </w:div>
            <w:div w:id="821390778">
              <w:marLeft w:val="0"/>
              <w:marRight w:val="0"/>
              <w:marTop w:val="0"/>
              <w:marBottom w:val="0"/>
              <w:divBdr>
                <w:top w:val="none" w:sz="0" w:space="0" w:color="auto"/>
                <w:left w:val="none" w:sz="0" w:space="0" w:color="auto"/>
                <w:bottom w:val="none" w:sz="0" w:space="0" w:color="auto"/>
                <w:right w:val="none" w:sz="0" w:space="0" w:color="auto"/>
              </w:divBdr>
              <w:divsChild>
                <w:div w:id="1306006140">
                  <w:marLeft w:val="0"/>
                  <w:marRight w:val="0"/>
                  <w:marTop w:val="0"/>
                  <w:marBottom w:val="0"/>
                  <w:divBdr>
                    <w:top w:val="none" w:sz="0" w:space="0" w:color="auto"/>
                    <w:left w:val="none" w:sz="0" w:space="0" w:color="auto"/>
                    <w:bottom w:val="none" w:sz="0" w:space="0" w:color="auto"/>
                    <w:right w:val="none" w:sz="0" w:space="0" w:color="auto"/>
                  </w:divBdr>
                </w:div>
                <w:div w:id="439685284">
                  <w:marLeft w:val="0"/>
                  <w:marRight w:val="0"/>
                  <w:marTop w:val="0"/>
                  <w:marBottom w:val="0"/>
                  <w:divBdr>
                    <w:top w:val="none" w:sz="0" w:space="0" w:color="auto"/>
                    <w:left w:val="none" w:sz="0" w:space="0" w:color="auto"/>
                    <w:bottom w:val="none" w:sz="0" w:space="0" w:color="auto"/>
                    <w:right w:val="none" w:sz="0" w:space="0" w:color="auto"/>
                  </w:divBdr>
                </w:div>
                <w:div w:id="19241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4.innovationlabs.ro/register" TargetMode="External"/><Relationship Id="rId3" Type="http://schemas.openxmlformats.org/officeDocument/2006/relationships/settings" Target="settings.xml"/><Relationship Id="rId7" Type="http://schemas.openxmlformats.org/officeDocument/2006/relationships/hyperlink" Target="http://2014.innovationlabs.ro/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rina.scarlat@prov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Scarlat</dc:creator>
  <cp:lastModifiedBy>Irina Scarlat</cp:lastModifiedBy>
  <cp:revision>21</cp:revision>
  <cp:lastPrinted>2014-01-21T08:44:00Z</cp:lastPrinted>
  <dcterms:created xsi:type="dcterms:W3CDTF">2014-01-19T05:46:00Z</dcterms:created>
  <dcterms:modified xsi:type="dcterms:W3CDTF">2014-02-17T23:04:00Z</dcterms:modified>
</cp:coreProperties>
</file>